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2AAC2FE" w:rsidR="00420D26" w:rsidRDefault="00420D26" w:rsidP="00420D26">
      <w:pPr>
        <w:pStyle w:val="CRCoverPage"/>
        <w:tabs>
          <w:tab w:val="right" w:pos="9639"/>
        </w:tabs>
        <w:spacing w:after="0"/>
        <w:rPr>
          <w:rFonts w:hint="eastAsia"/>
          <w:b/>
          <w:i/>
          <w:noProof/>
          <w:sz w:val="28"/>
          <w:lang w:eastAsia="zh-CN"/>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1551D2">
        <w:rPr>
          <w:rFonts w:hint="eastAsia"/>
          <w:b/>
          <w:i/>
          <w:noProof/>
          <w:sz w:val="28"/>
          <w:lang w:eastAsia="zh-CN"/>
        </w:rPr>
        <w:t>0163</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1FB5CD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21815" w:rsidRPr="00F66E94">
        <w:rPr>
          <w:rFonts w:ascii="Arial" w:hAnsi="Arial" w:cs="Arial"/>
          <w:b/>
          <w:bCs/>
          <w:lang w:val="en-US"/>
        </w:rPr>
        <w:t>China Mobile</w:t>
      </w:r>
      <w:r w:rsidR="00021815" w:rsidRPr="00F66E94">
        <w:rPr>
          <w:rFonts w:ascii="Arial" w:hAnsi="Arial" w:cs="Arial" w:hint="eastAsia"/>
          <w:b/>
          <w:bCs/>
          <w:lang w:val="en-US" w:eastAsia="zh-CN"/>
        </w:rPr>
        <w:t>, Huawei, ZTE</w:t>
      </w:r>
    </w:p>
    <w:p w14:paraId="65CE4E4B" w14:textId="1DC0738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021815" w:rsidRPr="002C0D35">
        <w:rPr>
          <w:rFonts w:ascii="Arial" w:hAnsi="Arial" w:cs="Arial"/>
          <w:b/>
          <w:bCs/>
          <w:lang w:val="en-US"/>
        </w:rPr>
        <w:t>pCR</w:t>
      </w:r>
      <w:proofErr w:type="spellEnd"/>
      <w:r w:rsidR="00021815" w:rsidRPr="002C0D35">
        <w:rPr>
          <w:rFonts w:ascii="Arial" w:hAnsi="Arial" w:cs="Arial"/>
          <w:b/>
          <w:bCs/>
          <w:lang w:val="en-US"/>
        </w:rPr>
        <w:t xml:space="preserve"> on </w:t>
      </w:r>
      <w:r w:rsidR="006B39C6">
        <w:rPr>
          <w:rFonts w:ascii="Arial" w:hAnsi="Arial" w:cs="Arial" w:hint="eastAsia"/>
          <w:b/>
          <w:bCs/>
          <w:lang w:val="en-US" w:eastAsia="zh-CN"/>
        </w:rPr>
        <w:t xml:space="preserve">TR </w:t>
      </w:r>
      <w:r w:rsidR="00021815" w:rsidRPr="002C0D35">
        <w:rPr>
          <w:rFonts w:ascii="Arial" w:hAnsi="Arial" w:cs="Arial"/>
          <w:b/>
          <w:bCs/>
          <w:lang w:val="en-US"/>
        </w:rPr>
        <w:t xml:space="preserve">28.881 </w:t>
      </w:r>
      <w:r w:rsidR="006B39C6">
        <w:rPr>
          <w:rFonts w:ascii="Arial" w:hAnsi="Arial" w:cs="Arial" w:hint="eastAsia"/>
          <w:b/>
          <w:bCs/>
          <w:lang w:val="en-US" w:eastAsia="zh-CN"/>
        </w:rPr>
        <w:t xml:space="preserve">Complete the </w:t>
      </w:r>
      <w:r w:rsidR="00021815">
        <w:rPr>
          <w:rFonts w:ascii="Arial" w:hAnsi="Arial" w:cs="Arial" w:hint="eastAsia"/>
          <w:b/>
          <w:bCs/>
          <w:lang w:val="en-US" w:eastAsia="zh-CN"/>
        </w:rPr>
        <w:t>Use case#18</w:t>
      </w:r>
      <w:r w:rsidR="006B39C6">
        <w:rPr>
          <w:rFonts w:ascii="Arial" w:hAnsi="Arial" w:cs="Arial" w:hint="eastAsia"/>
          <w:b/>
          <w:bCs/>
          <w:lang w:val="en-US" w:eastAsia="zh-CN"/>
        </w:rPr>
        <w:t xml:space="preserve">: </w:t>
      </w:r>
      <w:r w:rsidR="006B39C6" w:rsidRPr="006B39C6">
        <w:rPr>
          <w:rFonts w:ascii="Arial" w:hAnsi="Arial" w:cs="Arial"/>
          <w:b/>
          <w:bCs/>
          <w:lang w:val="en-US" w:eastAsia="zh-CN"/>
        </w:rPr>
        <w:t xml:space="preserve">The relation and the interactions between intent handling function and </w:t>
      </w:r>
      <w:proofErr w:type="spellStart"/>
      <w:r w:rsidR="006B39C6" w:rsidRPr="006B39C6">
        <w:rPr>
          <w:rFonts w:ascii="Arial" w:hAnsi="Arial" w:cs="Arial"/>
          <w:b/>
          <w:bCs/>
          <w:lang w:val="en-US" w:eastAsia="zh-CN"/>
        </w:rPr>
        <w:t>NDTFunction</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115C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p>
    <w:p w14:paraId="369E83CA" w14:textId="176E85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28.881</w:t>
      </w:r>
    </w:p>
    <w:p w14:paraId="32E76F63" w14:textId="1FDFF6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021815">
        <w:rPr>
          <w:rFonts w:ascii="Arial" w:hAnsi="Arial" w:cs="Arial" w:hint="eastAsia"/>
          <w:b/>
          <w:bCs/>
          <w:lang w:val="en-US" w:eastAsia="zh-CN"/>
        </w:rPr>
        <w:t>1</w:t>
      </w:r>
      <w:r w:rsidR="00021815">
        <w:rPr>
          <w:rFonts w:ascii="Arial" w:hAnsi="Arial" w:cs="Arial"/>
          <w:b/>
          <w:bCs/>
          <w:lang w:val="en-US"/>
        </w:rPr>
        <w:t>.</w:t>
      </w:r>
      <w:r w:rsidR="00021815">
        <w:rPr>
          <w:rFonts w:ascii="Arial" w:hAnsi="Arial" w:cs="Arial" w:hint="eastAsia"/>
          <w:b/>
          <w:bCs/>
          <w:lang w:val="en-US" w:eastAsia="zh-CN"/>
        </w:rPr>
        <w:t>0</w:t>
      </w:r>
      <w:r w:rsidR="00021815">
        <w:rPr>
          <w:rFonts w:ascii="Arial" w:hAnsi="Arial" w:cs="Arial"/>
          <w:b/>
          <w:bCs/>
          <w:lang w:val="en-US"/>
        </w:rPr>
        <w:t>.0</w:t>
      </w:r>
    </w:p>
    <w:p w14:paraId="09C0AB02" w14:textId="50A498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1815" w:rsidRPr="00E70AFC">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06E48E6" w:rsidR="00C57480" w:rsidRDefault="00C5748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provides </w:t>
      </w:r>
      <w:r>
        <w:rPr>
          <w:rFonts w:hint="eastAsia"/>
          <w:lang w:val="en-US" w:eastAsia="zh-CN"/>
        </w:rPr>
        <w:t>the potential s</w:t>
      </w:r>
      <w:r w:rsidRPr="00C57480">
        <w:rPr>
          <w:lang w:val="en-US"/>
        </w:rPr>
        <w:t>olution</w:t>
      </w:r>
      <w:r w:rsidR="00B8682B">
        <w:rPr>
          <w:rFonts w:hint="eastAsia"/>
          <w:lang w:val="en-US" w:eastAsia="zh-CN"/>
        </w:rPr>
        <w:t xml:space="preserve">, </w:t>
      </w:r>
      <w:r w:rsidR="00B8682B" w:rsidRPr="00B8682B">
        <w:rPr>
          <w:lang w:val="en-US" w:eastAsia="zh-CN"/>
        </w:rPr>
        <w:t>evaluation, conclusion and recommendations for Use case#18</w:t>
      </w:r>
      <w:r w:rsidRPr="00C57480">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BEA0E53" w14:textId="77777777" w:rsidR="0075344C" w:rsidRPr="00431745" w:rsidRDefault="0075344C" w:rsidP="0075344C">
      <w:pPr>
        <w:pStyle w:val="2"/>
      </w:pPr>
      <w:bookmarkStart w:id="0" w:name="_Toc215490813"/>
      <w:r w:rsidRPr="00431745">
        <w:rPr>
          <w:rFonts w:hint="eastAsia"/>
        </w:rPr>
        <w:t>4</w:t>
      </w:r>
      <w:r w:rsidRPr="00431745">
        <w:t>.18</w:t>
      </w:r>
      <w:r w:rsidRPr="00431745">
        <w:tab/>
        <w:t xml:space="preserve">Use </w:t>
      </w:r>
      <w:r w:rsidRPr="00431745">
        <w:rPr>
          <w:rFonts w:hint="eastAsia"/>
        </w:rPr>
        <w:t>case</w:t>
      </w:r>
      <w:r w:rsidRPr="00431745">
        <w:t xml:space="preserve"> #18: </w:t>
      </w:r>
      <w:bookmarkStart w:id="1" w:name="_Hlk220606688"/>
      <w:r w:rsidRPr="00431745">
        <w:rPr>
          <w:rFonts w:hint="eastAsia"/>
        </w:rPr>
        <w:t>T</w:t>
      </w:r>
      <w:r w:rsidRPr="00431745">
        <w:t xml:space="preserve">he relation and the interactions between intent handling function and </w:t>
      </w:r>
      <w:proofErr w:type="spellStart"/>
      <w:r w:rsidRPr="00431745">
        <w:t>NDTFunction</w:t>
      </w:r>
      <w:bookmarkEnd w:id="0"/>
      <w:bookmarkEnd w:id="1"/>
      <w:proofErr w:type="spellEnd"/>
    </w:p>
    <w:p w14:paraId="3D345D85" w14:textId="77777777" w:rsidR="0075344C" w:rsidRPr="00431745" w:rsidRDefault="0075344C" w:rsidP="0075344C">
      <w:pPr>
        <w:pStyle w:val="3"/>
      </w:pPr>
      <w:bookmarkStart w:id="2" w:name="_Toc215490814"/>
      <w:r w:rsidRPr="00431745">
        <w:rPr>
          <w:rFonts w:hint="eastAsia"/>
        </w:rPr>
        <w:t>4</w:t>
      </w:r>
      <w:r w:rsidRPr="00431745">
        <w:t>.18.1</w:t>
      </w:r>
      <w:r w:rsidRPr="00431745">
        <w:tab/>
        <w:t>Description</w:t>
      </w:r>
      <w:bookmarkEnd w:id="2"/>
    </w:p>
    <w:p w14:paraId="1CF48937" w14:textId="77777777" w:rsidR="0075344C" w:rsidRPr="004C7745" w:rsidRDefault="0075344C" w:rsidP="0075344C">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t> </w:t>
      </w:r>
      <w:r w:rsidRPr="004C7745">
        <w:rPr>
          <w:rFonts w:hint="eastAsia"/>
        </w:rPr>
        <w:t>T</w:t>
      </w:r>
      <w:r>
        <w:t>S </w:t>
      </w:r>
      <w:r w:rsidRPr="004C7745">
        <w:rPr>
          <w:rFonts w:hint="eastAsia"/>
        </w:rPr>
        <w:t>28.561</w:t>
      </w:r>
      <w:r>
        <w:t> </w:t>
      </w:r>
      <w:r w:rsidRPr="004C7745">
        <w:t>[12]</w:t>
      </w:r>
      <w:r w:rsidRPr="004C7745">
        <w:rPr>
          <w:rFonts w:hint="eastAsia"/>
        </w:rPr>
        <w:t xml:space="preserve">, is used as a replica of a mobile network, </w:t>
      </w:r>
      <w:proofErr w:type="gramStart"/>
      <w:r w:rsidRPr="004C7745">
        <w:rPr>
          <w:rFonts w:hint="eastAsia"/>
        </w:rPr>
        <w:t>in order to</w:t>
      </w:r>
      <w:proofErr w:type="gramEnd"/>
      <w:r w:rsidRPr="004C7745">
        <w:rPr>
          <w:rFonts w:hint="eastAsia"/>
        </w:rPr>
        <w:t xml:space="preserve">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6C40CAE9" w14:textId="77777777" w:rsidR="0075344C" w:rsidRPr="004C7745" w:rsidRDefault="0075344C" w:rsidP="0075344C">
      <w:r w:rsidRPr="004C7745">
        <w:t>For</w:t>
      </w:r>
      <w:r w:rsidRPr="004C7745">
        <w:rPr>
          <w:rFonts w:hint="eastAsia"/>
        </w:rPr>
        <w:t xml:space="preserve"> example</w:t>
      </w:r>
      <w:r w:rsidRPr="004C7745">
        <w:t xml:space="preserve">, during the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CB534E0" w14:textId="77777777" w:rsidR="0075344C" w:rsidRPr="004C7745" w:rsidRDefault="0075344C" w:rsidP="0075344C">
      <w:pPr>
        <w:pStyle w:val="3"/>
      </w:pPr>
      <w:bookmarkStart w:id="3" w:name="_Toc215490815"/>
      <w:r w:rsidRPr="004C7745">
        <w:t>4.18.2</w:t>
      </w:r>
      <w:r>
        <w:tab/>
      </w:r>
      <w:r w:rsidRPr="004C7745">
        <w:t>Potential requirements</w:t>
      </w:r>
      <w:bookmarkEnd w:id="3"/>
    </w:p>
    <w:p w14:paraId="1EBA1BF7" w14:textId="77777777" w:rsidR="0075344C" w:rsidRPr="004C7745" w:rsidRDefault="0075344C" w:rsidP="0075344C">
      <w:r w:rsidRPr="004C7745">
        <w:rPr>
          <w:b/>
          <w:bCs/>
        </w:rPr>
        <w:t>REQ-Intent_NDT-1</w:t>
      </w:r>
      <w:r w:rsidRPr="004C7745">
        <w:t xml:space="preserve">: The intent driven </w:t>
      </w:r>
      <w:proofErr w:type="spellStart"/>
      <w:r w:rsidRPr="004C7745">
        <w:t>MnS</w:t>
      </w:r>
      <w:proofErr w:type="spellEnd"/>
      <w:r w:rsidRPr="004C7745">
        <w:t xml:space="preserve"> producer should </w:t>
      </w:r>
      <w:bookmarkStart w:id="4" w:name="_Hlk219126751"/>
      <w:r w:rsidRPr="004C7745">
        <w:t xml:space="preserve">have </w:t>
      </w:r>
      <w:bookmarkStart w:id="5" w:name="_Hlk219111349"/>
      <w:r w:rsidRPr="004C7745">
        <w:t xml:space="preserve">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bookmarkEnd w:id="5"/>
      <w:r w:rsidRPr="004C7745">
        <w:t>.</w:t>
      </w:r>
      <w:bookmarkEnd w:id="4"/>
    </w:p>
    <w:p w14:paraId="64CF9B1C" w14:textId="77777777" w:rsidR="0075344C" w:rsidRPr="004C7745" w:rsidRDefault="0075344C" w:rsidP="0075344C">
      <w:r w:rsidRPr="004C7745">
        <w:rPr>
          <w:b/>
          <w:bCs/>
        </w:rPr>
        <w:t>REQ-Intent_NDT-2</w:t>
      </w:r>
      <w:r w:rsidRPr="004C7745">
        <w:t xml:space="preserve">: The intent driven </w:t>
      </w:r>
      <w:proofErr w:type="spellStart"/>
      <w:r w:rsidRPr="004C7745">
        <w:t>MnS</w:t>
      </w:r>
      <w:proofErr w:type="spellEnd"/>
      <w:r w:rsidRPr="004C7745">
        <w:t xml:space="preserve"> producer should have </w:t>
      </w:r>
      <w:bookmarkStart w:id="6" w:name="_Hlk219111612"/>
      <w:r w:rsidRPr="004C7745">
        <w:t xml:space="preserve">the capability to allow </w:t>
      </w:r>
      <w:proofErr w:type="spellStart"/>
      <w:r w:rsidRPr="004C7745">
        <w:t>MnS</w:t>
      </w:r>
      <w:proofErr w:type="spellEnd"/>
      <w:r w:rsidRPr="004C7745">
        <w:t xml:space="preserve"> consumer to </w:t>
      </w:r>
      <w:bookmarkStart w:id="7" w:name="_Hlk219127606"/>
      <w:r w:rsidRPr="004C7745">
        <w:t xml:space="preserve">obtain the information of </w:t>
      </w:r>
      <w:proofErr w:type="spellStart"/>
      <w:r w:rsidRPr="004C7745">
        <w:t>NDTFunctions</w:t>
      </w:r>
      <w:proofErr w:type="spellEnd"/>
      <w:r w:rsidRPr="004C7745">
        <w:t xml:space="preserve"> </w:t>
      </w:r>
      <w:r w:rsidRPr="004C7745">
        <w:rPr>
          <w:rFonts w:hint="eastAsia"/>
        </w:rPr>
        <w:t>a</w:t>
      </w:r>
      <w:r w:rsidRPr="00514D2B">
        <w:rPr>
          <w:rFonts w:hint="eastAsia"/>
        </w:rPr>
        <w:t>s enabler information</w:t>
      </w:r>
      <w:r w:rsidRPr="004C7745">
        <w:rPr>
          <w:rFonts w:hint="eastAsia"/>
        </w:rPr>
        <w:t xml:space="preserve"> </w:t>
      </w:r>
      <w:r w:rsidRPr="004C7745">
        <w:t>used for intent feasibility check and intent exploration</w:t>
      </w:r>
      <w:bookmarkEnd w:id="6"/>
      <w:r w:rsidRPr="004C7745">
        <w:t>.</w:t>
      </w:r>
      <w:bookmarkEnd w:id="7"/>
    </w:p>
    <w:p w14:paraId="0B7E6CD9" w14:textId="77777777" w:rsidR="0075344C" w:rsidRDefault="0075344C" w:rsidP="0075344C">
      <w:pPr>
        <w:pStyle w:val="3"/>
      </w:pPr>
      <w:bookmarkStart w:id="8" w:name="_Toc215490816"/>
      <w:r w:rsidRPr="004C7745">
        <w:t>4.18.3</w:t>
      </w:r>
      <w:r>
        <w:tab/>
      </w:r>
      <w:r w:rsidRPr="004C7745">
        <w:t>Potential solutions</w:t>
      </w:r>
      <w:bookmarkStart w:id="9" w:name="_Hlk213278271"/>
      <w:bookmarkEnd w:id="8"/>
    </w:p>
    <w:p w14:paraId="40773077" w14:textId="77777777" w:rsidR="00B77EF3" w:rsidRDefault="00B77EF3" w:rsidP="00B77EF3">
      <w:pPr>
        <w:rPr>
          <w:ins w:id="10" w:author="Yushuanghu" w:date="2026-01-12T11:22:00Z" w16du:dateUtc="2026-01-12T03:22:00Z"/>
          <w:lang w:eastAsia="zh-CN"/>
        </w:rPr>
      </w:pPr>
      <w:ins w:id="11" w:author="Yushuanghu" w:date="2026-01-12T11:22:00Z" w16du:dateUtc="2026-01-12T03:22:00Z">
        <w:r>
          <w:rPr>
            <w:lang w:eastAsia="zh-CN"/>
          </w:rPr>
          <w:t xml:space="preserve">This solution proposes to reuse and enhance </w:t>
        </w:r>
        <w:bookmarkStart w:id="12" w:name="_Hlk219127124"/>
        <w:r>
          <w:rPr>
            <w:lang w:eastAsia="zh-CN"/>
          </w:rPr>
          <w:t xml:space="preserve">the existing </w:t>
        </w:r>
        <w:bookmarkStart w:id="13" w:name="_Hlk219111054"/>
        <w:r>
          <w:rPr>
            <w:lang w:eastAsia="zh-CN"/>
          </w:rPr>
          <w:t xml:space="preserve">Intent IOC and </w:t>
        </w:r>
        <w:proofErr w:type="spellStart"/>
        <w:r>
          <w:rPr>
            <w:lang w:eastAsia="zh-CN"/>
          </w:rPr>
          <w:t>IntentReport</w:t>
        </w:r>
        <w:proofErr w:type="spellEnd"/>
        <w:r>
          <w:rPr>
            <w:lang w:eastAsia="zh-CN"/>
          </w:rPr>
          <w:t xml:space="preserve"> IOC</w:t>
        </w:r>
        <w:bookmarkEnd w:id="13"/>
        <w:r>
          <w:rPr>
            <w:lang w:eastAsia="zh-CN"/>
          </w:rPr>
          <w:t xml:space="preserve"> defined in 3GPP TS 28.312 [1]</w:t>
        </w:r>
        <w:bookmarkEnd w:id="12"/>
        <w:r>
          <w:rPr>
            <w:lang w:eastAsia="zh-CN"/>
          </w:rPr>
          <w:t>.</w:t>
        </w:r>
      </w:ins>
    </w:p>
    <w:p w14:paraId="378B2B0F" w14:textId="77777777" w:rsidR="00B77EF3" w:rsidRDefault="00B77EF3" w:rsidP="00B77EF3">
      <w:pPr>
        <w:rPr>
          <w:ins w:id="14" w:author="Yushuanghu" w:date="2026-01-12T11:22:00Z" w16du:dateUtc="2026-01-12T03:22:00Z"/>
          <w:lang w:eastAsia="zh-CN"/>
        </w:rPr>
      </w:pPr>
      <w:ins w:id="15" w:author="Yushuanghu" w:date="2026-01-12T11:22:00Z" w16du:dateUtc="2026-01-12T03:22:00Z">
        <w:r w:rsidRPr="00F2048D">
          <w:rPr>
            <w:b/>
            <w:bCs/>
            <w:lang w:eastAsia="zh-CN"/>
          </w:rPr>
          <w:lastRenderedPageBreak/>
          <w:t>Enhancement Aspect 1:</w:t>
        </w:r>
        <w:bookmarkStart w:id="16" w:name="_Hlk219128944"/>
        <w:r>
          <w:rPr>
            <w:lang w:eastAsia="zh-CN"/>
          </w:rPr>
          <w:t xml:space="preserve"> Extend the intent feasibility check use case defined in 3GPP TS 28.312 Clause 5.3.3 to include NDT capability as one potential enabler for intent feasibility check</w:t>
        </w:r>
        <w:bookmarkEnd w:id="16"/>
        <w:r>
          <w:rPr>
            <w:lang w:eastAsia="zh-CN"/>
          </w:rPr>
          <w:t>:</w:t>
        </w:r>
      </w:ins>
    </w:p>
    <w:p w14:paraId="70FFB284" w14:textId="77777777" w:rsidR="00B77EF3" w:rsidRDefault="00B77EF3" w:rsidP="00B77EF3">
      <w:pPr>
        <w:rPr>
          <w:ins w:id="17" w:author="Yushuanghu" w:date="2026-01-12T11:22:00Z" w16du:dateUtc="2026-01-12T03:22:00Z"/>
          <w:lang w:eastAsia="zh-CN"/>
        </w:rPr>
      </w:pPr>
      <w:ins w:id="18"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feasibility check (e.g., </w:t>
        </w:r>
        <w:proofErr w:type="spellStart"/>
        <w:r>
          <w:rPr>
            <w:lang w:eastAsia="zh-CN"/>
          </w:rPr>
          <w:t>intentMgmtPurpose</w:t>
        </w:r>
        <w:proofErr w:type="spellEnd"/>
        <w:r>
          <w:rPr>
            <w:lang w:eastAsia="zh-CN"/>
          </w:rPr>
          <w:t xml:space="preserve"> = FEASIBILITYCHECK), it translates the intent information (i.e. expectation objects and expectation targets) into different management tasks and/or </w:t>
        </w:r>
        <w:proofErr w:type="gramStart"/>
        <w:r>
          <w:rPr>
            <w:lang w:eastAsia="zh-CN"/>
          </w:rPr>
          <w:t>policies, and</w:t>
        </w:r>
        <w:proofErr w:type="gramEnd"/>
        <w:r>
          <w:rPr>
            <w:lang w:eastAsia="zh-CN"/>
          </w:rPr>
          <w:t xml:space="preserve"> send them to </w:t>
        </w:r>
        <w:proofErr w:type="spellStart"/>
        <w:r>
          <w:rPr>
            <w:lang w:eastAsia="zh-CN"/>
          </w:rPr>
          <w:t>NDTFunctions</w:t>
        </w:r>
        <w:proofErr w:type="spellEnd"/>
        <w:r>
          <w:rPr>
            <w:lang w:eastAsia="zh-CN"/>
          </w:rPr>
          <w:t xml:space="preserve"> for validation. After </w:t>
        </w:r>
        <w:proofErr w:type="spellStart"/>
        <w:r>
          <w:rPr>
            <w:lang w:eastAsia="zh-CN"/>
          </w:rPr>
          <w:t>NDTFunction</w:t>
        </w:r>
        <w:proofErr w:type="spellEnd"/>
        <w:r>
          <w:rPr>
            <w:lang w:eastAsia="zh-CN"/>
          </w:rPr>
          <w:t xml:space="preserve"> performing validation for the management tasks and/or policies, the intent handling function will obtain the simulation results from the </w:t>
        </w:r>
        <w:proofErr w:type="spellStart"/>
        <w:r>
          <w:rPr>
            <w:lang w:eastAsia="zh-CN"/>
          </w:rPr>
          <w:t>NDTFunction</w:t>
        </w:r>
        <w:proofErr w:type="spellEnd"/>
        <w:r>
          <w:rPr>
            <w:lang w:eastAsia="zh-CN"/>
          </w:rPr>
          <w:t xml:space="preserve"> and decide whether received intent is feasible. </w:t>
        </w:r>
      </w:ins>
    </w:p>
    <w:p w14:paraId="1C706A84" w14:textId="38A472E8" w:rsidR="00B77EF3" w:rsidRDefault="00B77EF3" w:rsidP="00B77EF3">
      <w:pPr>
        <w:rPr>
          <w:ins w:id="19" w:author="Yushuanghu" w:date="2026-01-12T11:22:00Z" w16du:dateUtc="2026-01-12T03:22:00Z"/>
          <w:lang w:eastAsia="zh-CN"/>
        </w:rPr>
      </w:pPr>
      <w:ins w:id="20" w:author="Yushuanghu" w:date="2026-01-12T11:22:00Z" w16du:dateUtc="2026-01-12T03:22:00Z">
        <w:r w:rsidRPr="00F2048D">
          <w:rPr>
            <w:b/>
            <w:bCs/>
            <w:lang w:eastAsia="zh-CN"/>
          </w:rPr>
          <w:t xml:space="preserve">Enhancement Aspect 2: </w:t>
        </w:r>
        <w:bookmarkStart w:id="21" w:name="_Hlk219128981"/>
        <w:r>
          <w:rPr>
            <w:lang w:eastAsia="zh-CN"/>
          </w:rPr>
          <w:t>Extend the intent exploration use case definition in 3GPP</w:t>
        </w:r>
      </w:ins>
      <w:ins w:id="22" w:author="Yushuanghu" w:date="2026-01-12T16:43:00Z" w16du:dateUtc="2026-01-12T08:43:00Z">
        <w:r w:rsidR="00C5354A">
          <w:rPr>
            <w:rFonts w:hint="eastAsia"/>
            <w:lang w:eastAsia="zh-CN"/>
          </w:rPr>
          <w:t xml:space="preserve"> </w:t>
        </w:r>
      </w:ins>
      <w:ins w:id="23" w:author="Yushuanghu" w:date="2026-01-12T11:22:00Z" w16du:dateUtc="2026-01-12T03:22:00Z">
        <w:r>
          <w:rPr>
            <w:lang w:eastAsia="zh-CN"/>
          </w:rPr>
          <w:t>TS 28.312 Clause 5.3.5 to include NDT capability as one potential enabler for intent exploration</w:t>
        </w:r>
        <w:bookmarkEnd w:id="21"/>
        <w:r>
          <w:rPr>
            <w:lang w:eastAsia="zh-CN"/>
          </w:rPr>
          <w:t>:</w:t>
        </w:r>
      </w:ins>
    </w:p>
    <w:p w14:paraId="1FB30779" w14:textId="3C5271F6" w:rsidR="00B77EF3" w:rsidRDefault="00B77EF3" w:rsidP="00B77EF3">
      <w:pPr>
        <w:rPr>
          <w:ins w:id="24" w:author="Yushuanghu" w:date="2026-01-12T11:22:00Z" w16du:dateUtc="2026-01-12T03:22:00Z"/>
          <w:lang w:eastAsia="zh-CN"/>
        </w:rPr>
      </w:pPr>
      <w:ins w:id="25" w:author="Yushuanghu" w:date="2026-01-12T11:22:00Z" w16du:dateUtc="2026-01-12T03:22:00Z">
        <w:r>
          <w:rPr>
            <w:lang w:eastAsia="zh-CN"/>
          </w:rPr>
          <w:t xml:space="preserve">When the intent handling function received an intent from </w:t>
        </w:r>
        <w:proofErr w:type="spellStart"/>
        <w:r>
          <w:rPr>
            <w:lang w:eastAsia="zh-CN"/>
          </w:rPr>
          <w:t>MnS</w:t>
        </w:r>
        <w:proofErr w:type="spellEnd"/>
        <w:r>
          <w:rPr>
            <w:lang w:eastAsia="zh-CN"/>
          </w:rPr>
          <w:t xml:space="preserve"> consumer for intent exploration (e.g., </w:t>
        </w:r>
        <w:proofErr w:type="spellStart"/>
        <w:r>
          <w:rPr>
            <w:lang w:eastAsia="zh-CN"/>
          </w:rPr>
          <w:t>intentMgmtPurpose</w:t>
        </w:r>
        <w:proofErr w:type="spellEnd"/>
        <w:r>
          <w:rPr>
            <w:lang w:eastAsia="zh-CN"/>
          </w:rPr>
          <w:t xml:space="preserve"> = EXPLORATION), the intent handling function requests </w:t>
        </w:r>
        <w:proofErr w:type="spellStart"/>
        <w:r>
          <w:rPr>
            <w:lang w:eastAsia="zh-CN"/>
          </w:rPr>
          <w:t>NDTFunction</w:t>
        </w:r>
        <w:proofErr w:type="spellEnd"/>
        <w:r>
          <w:rPr>
            <w:lang w:eastAsia="zh-CN"/>
          </w:rPr>
          <w:t xml:space="preserve"> to simulate multiple alternative solutions and returns different feasible outcomes and corresponding impacts. Based on the received multiple outcomes and corresponding impacts, the intent handling function </w:t>
        </w:r>
      </w:ins>
      <w:ins w:id="26" w:author="Yushuanghu" w:date="2026-01-16T16:10:00Z" w16du:dateUtc="2026-01-16T08:10:00Z">
        <w:r w:rsidR="00EF207E">
          <w:rPr>
            <w:lang w:eastAsia="zh-CN"/>
          </w:rPr>
          <w:t>decides</w:t>
        </w:r>
      </w:ins>
      <w:ins w:id="27" w:author="Yushuanghu" w:date="2026-01-12T11:22:00Z" w16du:dateUtc="2026-01-12T03:22:00Z">
        <w:r>
          <w:rPr>
            <w:lang w:eastAsia="zh-CN"/>
          </w:rPr>
          <w:t xml:space="preserve"> which is the best values and send</w:t>
        </w:r>
      </w:ins>
      <w:ins w:id="28" w:author="Yushuanghu" w:date="2026-01-16T16:11:00Z" w16du:dateUtc="2026-01-16T08:11:00Z">
        <w:r w:rsidR="00EF207E">
          <w:rPr>
            <w:rFonts w:hint="eastAsia"/>
            <w:lang w:eastAsia="zh-CN"/>
          </w:rPr>
          <w:t>s</w:t>
        </w:r>
      </w:ins>
      <w:ins w:id="29" w:author="Yushuanghu" w:date="2026-01-12T11:22:00Z" w16du:dateUtc="2026-01-12T03:22:00Z">
        <w:r>
          <w:rPr>
            <w:lang w:eastAsia="zh-CN"/>
          </w:rPr>
          <w:t xml:space="preserve"> the intent exploration result to the </w:t>
        </w:r>
        <w:proofErr w:type="spellStart"/>
        <w:r>
          <w:rPr>
            <w:lang w:eastAsia="zh-CN"/>
          </w:rPr>
          <w:t>MnS</w:t>
        </w:r>
        <w:proofErr w:type="spellEnd"/>
        <w:r>
          <w:rPr>
            <w:lang w:eastAsia="zh-CN"/>
          </w:rPr>
          <w:t xml:space="preserve"> consumer.</w:t>
        </w:r>
      </w:ins>
    </w:p>
    <w:p w14:paraId="3232654E" w14:textId="77777777" w:rsidR="00B77EF3" w:rsidRDefault="00B77EF3" w:rsidP="00B77EF3">
      <w:pPr>
        <w:rPr>
          <w:ins w:id="30" w:author="Yushuanghu" w:date="2026-01-12T11:22:00Z" w16du:dateUtc="2026-01-12T03:22:00Z"/>
          <w:lang w:eastAsia="zh-CN"/>
        </w:rPr>
      </w:pPr>
      <w:ins w:id="31" w:author="Yushuanghu" w:date="2026-01-12T11:22:00Z" w16du:dateUtc="2026-01-12T03:22:00Z">
        <w:r w:rsidRPr="00F2048D">
          <w:rPr>
            <w:b/>
            <w:bCs/>
            <w:lang w:eastAsia="zh-CN"/>
          </w:rPr>
          <w:t>Enhancement Aspect 3:</w:t>
        </w:r>
        <w:r>
          <w:rPr>
            <w:lang w:eastAsia="zh-CN"/>
          </w:rPr>
          <w:t xml:space="preserve"> </w:t>
        </w:r>
        <w:bookmarkStart w:id="32" w:name="_Hlk219129025"/>
        <w:r>
          <w:rPr>
            <w:lang w:eastAsia="zh-CN"/>
          </w:rPr>
          <w:t xml:space="preserve">Add </w:t>
        </w:r>
        <w:bookmarkStart w:id="33" w:name="_Hlk219111519"/>
        <w:r>
          <w:rPr>
            <w:lang w:eastAsia="zh-CN"/>
          </w:rPr>
          <w:t xml:space="preserve">optional attribute </w:t>
        </w:r>
        <w:proofErr w:type="spellStart"/>
        <w:r>
          <w:rPr>
            <w:lang w:eastAsia="zh-CN"/>
          </w:rPr>
          <w:t>AdditionalPreEvaluationInfo</w:t>
        </w:r>
        <w:proofErr w:type="spellEnd"/>
        <w:r>
          <w:rPr>
            <w:lang w:eastAsia="zh-CN"/>
          </w:rPr>
          <w:t xml:space="preserve"> in the </w:t>
        </w:r>
        <w:proofErr w:type="spellStart"/>
        <w:r>
          <w:rPr>
            <w:lang w:eastAsia="zh-CN"/>
          </w:rPr>
          <w:t>intentFeasibilityCheckReport</w:t>
        </w:r>
        <w:proofErr w:type="spellEnd"/>
        <w:r>
          <w:rPr>
            <w:lang w:eastAsia="zh-CN"/>
          </w:rPr>
          <w:t xml:space="preserve"> and </w:t>
        </w:r>
        <w:proofErr w:type="spellStart"/>
        <w:r>
          <w:rPr>
            <w:lang w:eastAsia="zh-CN"/>
          </w:rPr>
          <w:t>intentExplorationReport</w:t>
        </w:r>
        <w:bookmarkEnd w:id="33"/>
        <w:proofErr w:type="spellEnd"/>
        <w:r>
          <w:rPr>
            <w:lang w:eastAsia="zh-CN"/>
          </w:rPr>
          <w:t xml:space="preserve">. </w:t>
        </w:r>
        <w:bookmarkEnd w:id="32"/>
        <w:r>
          <w:rPr>
            <w:lang w:eastAsia="zh-CN"/>
          </w:rPr>
          <w:t>Examples of additional fulfilment information could be NDT information used for intent handling function to enable intent feasibility check process or intent exploration process, including:</w:t>
        </w:r>
      </w:ins>
    </w:p>
    <w:p w14:paraId="4071E150" w14:textId="2AAA58CC" w:rsidR="00B77EF3" w:rsidRDefault="00B77EF3" w:rsidP="00B77EF3">
      <w:pPr>
        <w:rPr>
          <w:lang w:eastAsia="zh-CN"/>
        </w:rPr>
      </w:pPr>
      <w:ins w:id="34" w:author="Yushuanghu" w:date="2026-01-12T11:22:00Z" w16du:dateUtc="2026-01-12T03:22:00Z">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ins>
    </w:p>
    <w:p w14:paraId="5429DF45" w14:textId="77777777" w:rsidR="0076279C" w:rsidRPr="00B77EF3" w:rsidDel="00856E04" w:rsidRDefault="0076279C" w:rsidP="00B77EF3">
      <w:pPr>
        <w:rPr>
          <w:del w:id="35" w:author="Yushuanghu" w:date="2026-01-26T10:45:00Z" w16du:dateUtc="2026-01-26T02:45:00Z"/>
          <w:lang w:eastAsia="zh-CN"/>
        </w:rPr>
      </w:pPr>
    </w:p>
    <w:p w14:paraId="0C2274FC" w14:textId="77777777" w:rsidR="0075344C" w:rsidRPr="004C7745" w:rsidRDefault="0075344C" w:rsidP="0075344C">
      <w:pPr>
        <w:pStyle w:val="3"/>
      </w:pPr>
      <w:bookmarkStart w:id="36" w:name="_Toc215490817"/>
      <w:bookmarkEnd w:id="9"/>
      <w:r w:rsidRPr="004C7745">
        <w:t>4.18.4</w:t>
      </w:r>
      <w:r>
        <w:tab/>
      </w:r>
      <w:r w:rsidRPr="004C7745">
        <w:t>Evaluation of potential solutions</w:t>
      </w:r>
      <w:bookmarkEnd w:id="36"/>
    </w:p>
    <w:p w14:paraId="6AB53517" w14:textId="60C8BACD" w:rsidR="00C215AC" w:rsidRDefault="0075344C" w:rsidP="00C215AC">
      <w:pPr>
        <w:rPr>
          <w:ins w:id="37" w:author="Yushuanghu" w:date="2026-01-12T11:49:00Z" w16du:dateUtc="2026-01-12T03:49:00Z"/>
        </w:rPr>
      </w:pPr>
      <w:del w:id="38" w:author="Yushuanghu" w:date="2026-01-12T11:49:00Z" w16du:dateUtc="2026-01-12T03:49:00Z">
        <w:r w:rsidRPr="004C7745" w:rsidDel="00C215AC">
          <w:rPr>
            <w:rFonts w:hint="eastAsia"/>
          </w:rPr>
          <w:delText>T</w:delText>
        </w:r>
        <w:r w:rsidRPr="004C7745" w:rsidDel="00C215AC">
          <w:delText>BD</w:delText>
        </w:r>
      </w:del>
      <w:ins w:id="39" w:author="Yushuanghu" w:date="2026-01-12T11:49:00Z" w16du:dateUtc="2026-01-12T03:49:00Z">
        <w:r w:rsidR="00C215AC" w:rsidRPr="00C215AC">
          <w:t xml:space="preserve"> </w:t>
        </w:r>
        <w:r w:rsidR="00C215AC">
          <w:t>Only one potential solution provided in clause 4.</w:t>
        </w:r>
      </w:ins>
      <w:ins w:id="40" w:author="Yushuanghu" w:date="2026-01-12T11:50:00Z" w16du:dateUtc="2026-01-12T03:50:00Z">
        <w:r w:rsidR="00C215AC">
          <w:rPr>
            <w:rFonts w:hint="eastAsia"/>
            <w:lang w:eastAsia="zh-CN"/>
          </w:rPr>
          <w:t>18</w:t>
        </w:r>
      </w:ins>
      <w:ins w:id="41" w:author="Yushuanghu" w:date="2026-01-12T11:49:00Z" w16du:dateUtc="2026-01-12T03:49:00Z">
        <w:r w:rsidR="00C215AC">
          <w:t xml:space="preserve">.3 is identified. This potential solution proposes enhancing the existing </w:t>
        </w:r>
      </w:ins>
      <w:ins w:id="42" w:author="Yushuanghu" w:date="2026-01-12T11:50:00Z" w16du:dateUtc="2026-01-12T03:50:00Z">
        <w:r w:rsidR="00C215AC" w:rsidRPr="00C215AC">
          <w:t xml:space="preserve">Intent IOC and </w:t>
        </w:r>
        <w:proofErr w:type="spellStart"/>
        <w:r w:rsidR="00C215AC" w:rsidRPr="00C215AC">
          <w:t>IntentReport</w:t>
        </w:r>
        <w:proofErr w:type="spellEnd"/>
        <w:r w:rsidR="00C215AC" w:rsidRPr="00C215AC">
          <w:t xml:space="preserve"> IOC</w:t>
        </w:r>
      </w:ins>
      <w:ins w:id="43" w:author="Yushuanghu" w:date="2026-01-12T11:55:00Z" w16du:dateUtc="2026-01-12T03:55:00Z">
        <w:r w:rsidR="00C215AC">
          <w:rPr>
            <w:rFonts w:hint="eastAsia"/>
            <w:lang w:eastAsia="zh-CN"/>
          </w:rPr>
          <w:t xml:space="preserve"> to support </w:t>
        </w:r>
        <w:r w:rsidR="00C215AC" w:rsidRPr="00C215AC">
          <w:rPr>
            <w:lang w:eastAsia="zh-CN"/>
          </w:rPr>
          <w:t xml:space="preserve">the capability to interact with </w:t>
        </w:r>
        <w:proofErr w:type="spellStart"/>
        <w:r w:rsidR="00C215AC" w:rsidRPr="00C215AC">
          <w:rPr>
            <w:lang w:eastAsia="zh-CN"/>
          </w:rPr>
          <w:t>NDTFunction</w:t>
        </w:r>
        <w:proofErr w:type="spellEnd"/>
        <w:r w:rsidR="00C215AC" w:rsidRPr="00C215AC">
          <w:rPr>
            <w:lang w:eastAsia="zh-CN"/>
          </w:rPr>
          <w:t xml:space="preserve"> </w:t>
        </w:r>
        <w:bookmarkStart w:id="44" w:name="_Hlk219128268"/>
        <w:r w:rsidR="00C215AC" w:rsidRPr="00C215AC">
          <w:rPr>
            <w:lang w:eastAsia="zh-CN"/>
          </w:rPr>
          <w:t>to validate the feasibility of intents or explore the best values of intent targets in intent pre-evaluation phase</w:t>
        </w:r>
        <w:bookmarkEnd w:id="44"/>
        <w:r w:rsidR="00C215AC">
          <w:rPr>
            <w:rFonts w:hint="eastAsia"/>
            <w:lang w:eastAsia="zh-CN"/>
          </w:rPr>
          <w:t>.</w:t>
        </w:r>
      </w:ins>
      <w:ins w:id="45" w:author="Yushuanghu" w:date="2026-01-12T11:49:00Z" w16du:dateUtc="2026-01-12T03:49:00Z">
        <w:r w:rsidR="00C215AC">
          <w:t xml:space="preserve"> It also proposes</w:t>
        </w:r>
      </w:ins>
      <w:ins w:id="46" w:author="Yushuanghu" w:date="2026-01-12T11:58:00Z" w16du:dateUtc="2026-01-12T03:58:00Z">
        <w:r w:rsidR="00C215AC">
          <w:rPr>
            <w:rFonts w:hint="eastAsia"/>
            <w:lang w:eastAsia="zh-CN"/>
          </w:rPr>
          <w:t xml:space="preserve"> to add the </w:t>
        </w:r>
        <w:r w:rsidR="00C215AC" w:rsidRPr="00C215AC">
          <w:rPr>
            <w:lang w:eastAsia="zh-CN"/>
          </w:rPr>
          <w:t xml:space="preserve">optional attribute </w:t>
        </w:r>
        <w:proofErr w:type="spellStart"/>
        <w:r w:rsidR="00C215AC" w:rsidRPr="00C215AC">
          <w:rPr>
            <w:lang w:eastAsia="zh-CN"/>
          </w:rPr>
          <w:t>AdditionalPreEvaluationInfo</w:t>
        </w:r>
        <w:proofErr w:type="spellEnd"/>
        <w:r w:rsidR="00C215AC" w:rsidRPr="00C215AC">
          <w:rPr>
            <w:lang w:eastAsia="zh-CN"/>
          </w:rPr>
          <w:t xml:space="preserve"> in the </w:t>
        </w:r>
        <w:proofErr w:type="spellStart"/>
        <w:r w:rsidR="00C215AC" w:rsidRPr="00C215AC">
          <w:rPr>
            <w:lang w:eastAsia="zh-CN"/>
          </w:rPr>
          <w:t>intentFeasibilityCheckReport</w:t>
        </w:r>
        <w:proofErr w:type="spellEnd"/>
        <w:r w:rsidR="00C215AC" w:rsidRPr="00C215AC">
          <w:rPr>
            <w:lang w:eastAsia="zh-CN"/>
          </w:rPr>
          <w:t xml:space="preserve"> and </w:t>
        </w:r>
        <w:proofErr w:type="spellStart"/>
        <w:r w:rsidR="00C215AC" w:rsidRPr="00C215AC">
          <w:rPr>
            <w:lang w:eastAsia="zh-CN"/>
          </w:rPr>
          <w:t>intentExplorationReport</w:t>
        </w:r>
        <w:proofErr w:type="spellEnd"/>
        <w:r w:rsidR="00C215AC">
          <w:rPr>
            <w:rFonts w:hint="eastAsia"/>
            <w:lang w:eastAsia="zh-CN"/>
          </w:rPr>
          <w:t xml:space="preserve"> to</w:t>
        </w:r>
      </w:ins>
      <w:ins w:id="47" w:author="Yushuanghu" w:date="2026-01-12T16:29:00Z" w16du:dateUtc="2026-01-12T08:29:00Z">
        <w:r w:rsidR="00F02163">
          <w:rPr>
            <w:rFonts w:hint="eastAsia"/>
            <w:lang w:eastAsia="zh-CN"/>
          </w:rPr>
          <w:t xml:space="preserve"> </w:t>
        </w:r>
      </w:ins>
      <w:ins w:id="48" w:author="Yushuanghu" w:date="2026-01-12T16:51:00Z" w16du:dateUtc="2026-01-12T08:51:00Z">
        <w:r w:rsidR="00F97456">
          <w:rPr>
            <w:rFonts w:hint="eastAsia"/>
            <w:lang w:eastAsia="zh-CN"/>
          </w:rPr>
          <w:t xml:space="preserve">express </w:t>
        </w:r>
      </w:ins>
      <w:ins w:id="49" w:author="Yushuanghu" w:date="2026-01-12T16:29:00Z" w16du:dateUtc="2026-01-12T08:29:00Z">
        <w:r w:rsidR="00F02163">
          <w:rPr>
            <w:rFonts w:hint="eastAsia"/>
            <w:lang w:eastAsia="zh-CN"/>
          </w:rPr>
          <w:t>the</w:t>
        </w:r>
      </w:ins>
      <w:ins w:id="50" w:author="Yushuanghu" w:date="2026-01-12T16:30:00Z" w16du:dateUtc="2026-01-12T08:30:00Z">
        <w:r w:rsidR="00F02163" w:rsidRPr="00F02163">
          <w:t xml:space="preserve"> </w:t>
        </w:r>
        <w:r w:rsidR="00F02163" w:rsidRPr="00F02163">
          <w:rPr>
            <w:lang w:eastAsia="zh-CN"/>
          </w:rPr>
          <w:t>NDT information used for intent handling function to enable intent feasibility check process or intent exploration process</w:t>
        </w:r>
      </w:ins>
      <w:ins w:id="51" w:author="Yushuanghu" w:date="2026-01-12T11:49:00Z" w16du:dateUtc="2026-01-12T03:49:00Z">
        <w:r w:rsidR="00C215AC" w:rsidRPr="00B9747B">
          <w:t xml:space="preserve">. </w:t>
        </w:r>
        <w:r w:rsidR="00C215AC">
          <w:t xml:space="preserve">The implementation of this potential solution is not complex as it proposes enhancements to existing </w:t>
        </w:r>
      </w:ins>
      <w:ins w:id="52" w:author="Yushuanghu" w:date="2026-01-12T12:00:00Z" w16du:dateUtc="2026-01-12T04:00:00Z">
        <w:r w:rsidR="00B9747B" w:rsidRPr="00B9747B">
          <w:t xml:space="preserve">Intent IOC and </w:t>
        </w:r>
        <w:proofErr w:type="spellStart"/>
        <w:r w:rsidR="00B9747B" w:rsidRPr="00B9747B">
          <w:t>IntentReport</w:t>
        </w:r>
        <w:proofErr w:type="spellEnd"/>
        <w:r w:rsidR="00B9747B" w:rsidRPr="00B9747B">
          <w:t xml:space="preserve"> IOC</w:t>
        </w:r>
      </w:ins>
      <w:ins w:id="53" w:author="Yushuanghu" w:date="2026-01-12T11:49:00Z" w16du:dateUtc="2026-01-12T03:49:00Z">
        <w:r w:rsidR="00C215AC">
          <w:t>.</w:t>
        </w:r>
      </w:ins>
    </w:p>
    <w:p w14:paraId="20EEAB36" w14:textId="2EEAA22F" w:rsidR="0075344C" w:rsidRPr="004C7745" w:rsidDel="00C215AC" w:rsidRDefault="00C215AC" w:rsidP="00C215AC">
      <w:pPr>
        <w:rPr>
          <w:del w:id="54" w:author="Yushuanghu" w:date="2026-01-12T11:49:00Z" w16du:dateUtc="2026-01-12T03:49:00Z"/>
        </w:rPr>
      </w:pPr>
      <w:ins w:id="55" w:author="Yushuanghu" w:date="2026-01-12T11:49:00Z" w16du:dateUtc="2026-01-12T03:49:00Z">
        <w:r>
          <w:t>Therefore, the potential solution described in clause 4.</w:t>
        </w:r>
      </w:ins>
      <w:ins w:id="56" w:author="Yushuanghu" w:date="2026-01-12T12:01:00Z" w16du:dateUtc="2026-01-12T04:01:00Z">
        <w:r w:rsidR="00B9747B">
          <w:rPr>
            <w:rFonts w:hint="eastAsia"/>
            <w:lang w:eastAsia="zh-CN"/>
          </w:rPr>
          <w:t>18.</w:t>
        </w:r>
      </w:ins>
      <w:ins w:id="57" w:author="Yushuanghu" w:date="2026-01-12T11:49:00Z" w16du:dateUtc="2026-01-12T03:49:00Z">
        <w:r>
          <w:t>3 is a feasible solution to satisfy the requirements in clause 4.</w:t>
        </w:r>
      </w:ins>
      <w:ins w:id="58" w:author="Yushuanghu" w:date="2026-01-12T12:01:00Z" w16du:dateUtc="2026-01-12T04:01:00Z">
        <w:r w:rsidR="00B9747B">
          <w:rPr>
            <w:rFonts w:hint="eastAsia"/>
            <w:lang w:eastAsia="zh-CN"/>
          </w:rPr>
          <w:t>18</w:t>
        </w:r>
      </w:ins>
      <w:ins w:id="59" w:author="Yushuanghu" w:date="2026-01-12T11:49:00Z" w16du:dateUtc="2026-01-12T03:49:00Z">
        <w:r>
          <w:t>.2.</w:t>
        </w:r>
      </w:ins>
    </w:p>
    <w:p w14:paraId="5FE2E976" w14:textId="77777777" w:rsidR="00F130EF" w:rsidRDefault="00F130EF" w:rsidP="00F130EF">
      <w:pPr>
        <w:rPr>
          <w:lang w:val="en-US"/>
        </w:rPr>
      </w:pPr>
    </w:p>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69C2D3" w14:textId="77777777" w:rsidR="00C25672" w:rsidRDefault="00C25672" w:rsidP="00C25672">
      <w:pPr>
        <w:pStyle w:val="1"/>
      </w:pPr>
      <w:bookmarkStart w:id="60" w:name="_Toc207722393"/>
      <w:bookmarkStart w:id="61"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60"/>
      <w:bookmarkEnd w:id="61"/>
    </w:p>
    <w:p w14:paraId="2A00BA0D" w14:textId="77777777" w:rsidR="00C25672" w:rsidRPr="00CB59A0" w:rsidRDefault="00C25672" w:rsidP="00C25672">
      <w:pPr>
        <w:pStyle w:val="2"/>
      </w:pPr>
      <w:bookmarkStart w:id="62" w:name="_Toc215490843"/>
      <w:r w:rsidRPr="00CB59A0">
        <w:t>5.18</w:t>
      </w:r>
      <w:r w:rsidRPr="00CB59A0">
        <w:tab/>
        <w:t xml:space="preserve">Use </w:t>
      </w:r>
      <w:r w:rsidRPr="00CB59A0">
        <w:rPr>
          <w:rFonts w:hint="eastAsia"/>
        </w:rPr>
        <w:t>case</w:t>
      </w:r>
      <w:r w:rsidRPr="00CB59A0">
        <w:t xml:space="preserve"> #18: </w:t>
      </w:r>
      <w:bookmarkStart w:id="63" w:name="_Hlk219127266"/>
      <w:r w:rsidRPr="00CB59A0">
        <w:rPr>
          <w:rFonts w:hint="eastAsia"/>
        </w:rPr>
        <w:t>T</w:t>
      </w:r>
      <w:r w:rsidRPr="00CB59A0">
        <w:t xml:space="preserve">he relation and the interactions between intent handling function and </w:t>
      </w:r>
      <w:proofErr w:type="spellStart"/>
      <w:r w:rsidRPr="00CB59A0">
        <w:t>NDTFunction</w:t>
      </w:r>
      <w:bookmarkEnd w:id="62"/>
      <w:bookmarkEnd w:id="63"/>
      <w:proofErr w:type="spellEnd"/>
    </w:p>
    <w:p w14:paraId="46FDD1E1" w14:textId="44494CEC" w:rsidR="00F02163" w:rsidRPr="00C5354A" w:rsidRDefault="007E3AD6" w:rsidP="007E3AD6">
      <w:pPr>
        <w:rPr>
          <w:ins w:id="64" w:author="Yushuanghu" w:date="2026-01-12T15:59:00Z" w16du:dateUtc="2026-01-12T07:59:00Z"/>
          <w:lang w:eastAsia="zh-CN"/>
        </w:rPr>
      </w:pPr>
      <w:ins w:id="65" w:author="Yushuanghu" w:date="2026-01-12T14:52:00Z" w16du:dateUtc="2026-01-12T06:52:00Z">
        <w:r w:rsidRPr="007E3AD6">
          <w:rPr>
            <w:lang w:eastAsia="zh-CN"/>
          </w:rPr>
          <w:t>The use case description, requirements and a potential solution for</w:t>
        </w:r>
        <w:r>
          <w:rPr>
            <w:rFonts w:hint="eastAsia"/>
            <w:lang w:eastAsia="zh-CN"/>
          </w:rPr>
          <w:t xml:space="preserve"> </w:t>
        </w:r>
      </w:ins>
      <w:ins w:id="66" w:author="Yushuanghu" w:date="2026-01-12T14:53:00Z" w16du:dateUtc="2026-01-12T06:53:00Z">
        <w:r>
          <w:rPr>
            <w:rFonts w:hint="eastAsia"/>
            <w:lang w:eastAsia="zh-CN"/>
          </w:rPr>
          <w:t>t</w:t>
        </w:r>
        <w:r w:rsidRPr="007E3AD6">
          <w:rPr>
            <w:lang w:eastAsia="zh-CN"/>
          </w:rPr>
          <w:t xml:space="preserve">he relation and the interactions between intent handling function and </w:t>
        </w:r>
        <w:proofErr w:type="spellStart"/>
        <w:r w:rsidRPr="007E3AD6">
          <w:rPr>
            <w:lang w:eastAsia="zh-CN"/>
          </w:rPr>
          <w:t>NDTFunction</w:t>
        </w:r>
      </w:ins>
      <w:proofErr w:type="spellEnd"/>
      <w:ins w:id="67" w:author="Yushuanghu" w:date="2026-01-12T14:51:00Z" w16du:dateUtc="2026-01-12T06:51:00Z">
        <w:r>
          <w:rPr>
            <w:lang w:eastAsia="zh-CN"/>
          </w:rPr>
          <w:t xml:space="preserve"> is introduced in clause 4.</w:t>
        </w:r>
      </w:ins>
      <w:ins w:id="68" w:author="Yushuanghu" w:date="2026-01-12T14:53:00Z" w16du:dateUtc="2026-01-12T06:53:00Z">
        <w:r>
          <w:rPr>
            <w:rFonts w:hint="eastAsia"/>
            <w:lang w:eastAsia="zh-CN"/>
          </w:rPr>
          <w:t>18</w:t>
        </w:r>
      </w:ins>
      <w:ins w:id="69" w:author="Yushuanghu" w:date="2026-01-12T15:50:00Z" w16du:dateUtc="2026-01-12T07:50:00Z">
        <w:r w:rsidR="004D077A">
          <w:rPr>
            <w:rFonts w:hint="eastAsia"/>
            <w:lang w:eastAsia="zh-CN"/>
          </w:rPr>
          <w:t>.</w:t>
        </w:r>
      </w:ins>
      <w:ins w:id="70" w:author="Yushuanghu" w:date="2026-01-12T16:32:00Z" w16du:dateUtc="2026-01-12T08:32:00Z">
        <w:r w:rsidR="00D2603F">
          <w:rPr>
            <w:rFonts w:hint="eastAsia"/>
            <w:lang w:eastAsia="zh-CN"/>
          </w:rPr>
          <w:t xml:space="preserve"> </w:t>
        </w:r>
      </w:ins>
      <w:ins w:id="71" w:author="Yushuanghu" w:date="2026-01-12T16:36:00Z" w16du:dateUtc="2026-01-12T08:36:00Z">
        <w:r w:rsidR="00C5354A" w:rsidRPr="00C5354A">
          <w:rPr>
            <w:lang w:eastAsia="zh-CN"/>
          </w:rPr>
          <w:t xml:space="preserve">This use case clarifies the relation and interaction of intent-driven </w:t>
        </w:r>
        <w:proofErr w:type="spellStart"/>
        <w:r w:rsidR="00C5354A" w:rsidRPr="00C5354A">
          <w:rPr>
            <w:lang w:eastAsia="zh-CN"/>
          </w:rPr>
          <w:t>MnS</w:t>
        </w:r>
        <w:proofErr w:type="spellEnd"/>
        <w:r w:rsidR="00C5354A" w:rsidRPr="00C5354A">
          <w:rPr>
            <w:lang w:eastAsia="zh-CN"/>
          </w:rPr>
          <w:t xml:space="preserve"> producers with </w:t>
        </w:r>
      </w:ins>
      <w:proofErr w:type="spellStart"/>
      <w:ins w:id="72" w:author="Yushuanghu" w:date="2026-01-12T16:37:00Z" w16du:dateUtc="2026-01-12T08:37:00Z">
        <w:r w:rsidR="00C5354A" w:rsidRPr="00C5354A">
          <w:rPr>
            <w:lang w:eastAsia="zh-CN"/>
          </w:rPr>
          <w:t>NDTFunction</w:t>
        </w:r>
      </w:ins>
      <w:proofErr w:type="spellEnd"/>
      <w:ins w:id="73" w:author="Yushuanghu" w:date="2026-01-12T16:36:00Z" w16du:dateUtc="2026-01-12T08:36:00Z">
        <w:r w:rsidR="00C5354A" w:rsidRPr="00C5354A">
          <w:rPr>
            <w:lang w:eastAsia="zh-CN"/>
          </w:rPr>
          <w:t xml:space="preserve"> </w:t>
        </w:r>
      </w:ins>
      <w:ins w:id="74" w:author="Yushuanghu" w:date="2026-01-12T16:37:00Z" w16du:dateUtc="2026-01-12T08:37:00Z">
        <w:r w:rsidR="00C5354A" w:rsidRPr="00C5354A">
          <w:rPr>
            <w:lang w:eastAsia="zh-CN"/>
          </w:rPr>
          <w:t>to validate the feasibility of intents or explore the best values of intent targets</w:t>
        </w:r>
      </w:ins>
      <w:ins w:id="75" w:author="Yushuanghu" w:date="2026-01-12T16:36:00Z" w16du:dateUtc="2026-01-12T08:36:00Z">
        <w:r w:rsidR="00C5354A" w:rsidRPr="00C5354A">
          <w:rPr>
            <w:lang w:eastAsia="zh-CN"/>
          </w:rPr>
          <w:t xml:space="preserve"> </w:t>
        </w:r>
      </w:ins>
      <w:ins w:id="76" w:author="Yushuanghu" w:date="2026-01-12T16:46:00Z" w16du:dateUtc="2026-01-12T08:46:00Z">
        <w:r w:rsidR="00461858">
          <w:rPr>
            <w:rFonts w:hint="eastAsia"/>
            <w:lang w:eastAsia="zh-CN"/>
          </w:rPr>
          <w:t xml:space="preserve">in </w:t>
        </w:r>
      </w:ins>
      <w:ins w:id="77" w:author="Yushuanghu" w:date="2026-01-12T16:44:00Z" w16du:dateUtc="2026-01-12T08:44:00Z">
        <w:r w:rsidR="00461858">
          <w:rPr>
            <w:rFonts w:hint="eastAsia"/>
            <w:lang w:eastAsia="zh-CN"/>
          </w:rPr>
          <w:t>at least</w:t>
        </w:r>
      </w:ins>
      <w:ins w:id="78" w:author="Yushuanghu" w:date="2026-01-12T16:46:00Z" w16du:dateUtc="2026-01-12T08:46:00Z">
        <w:r w:rsidR="00461858">
          <w:rPr>
            <w:rFonts w:hint="eastAsia"/>
            <w:lang w:eastAsia="zh-CN"/>
          </w:rPr>
          <w:t xml:space="preserve"> the</w:t>
        </w:r>
      </w:ins>
      <w:ins w:id="79" w:author="Yushuanghu" w:date="2026-01-12T16:44:00Z" w16du:dateUtc="2026-01-12T08:44:00Z">
        <w:r w:rsidR="00461858">
          <w:rPr>
            <w:rFonts w:hint="eastAsia"/>
            <w:lang w:eastAsia="zh-CN"/>
          </w:rPr>
          <w:t xml:space="preserve"> </w:t>
        </w:r>
      </w:ins>
      <w:ins w:id="80" w:author="Yushuanghu" w:date="2026-01-12T16:36:00Z" w16du:dateUtc="2026-01-12T08:36:00Z">
        <w:r w:rsidR="00C5354A" w:rsidRPr="00C5354A">
          <w:rPr>
            <w:lang w:eastAsia="zh-CN"/>
          </w:rPr>
          <w:t>intent pre-evaluation phase.</w:t>
        </w:r>
      </w:ins>
      <w:ins w:id="81" w:author="Yushuanghu" w:date="2026-01-12T16:34:00Z" w16du:dateUtc="2026-01-12T08:34:00Z">
        <w:r w:rsidR="00C5354A">
          <w:rPr>
            <w:rFonts w:hint="eastAsia"/>
            <w:lang w:eastAsia="zh-CN"/>
          </w:rPr>
          <w:t xml:space="preserve"> </w:t>
        </w:r>
      </w:ins>
    </w:p>
    <w:p w14:paraId="5EDD6130" w14:textId="5B225A08" w:rsidR="005F0A79" w:rsidRDefault="00583465" w:rsidP="007E3AD6">
      <w:pPr>
        <w:rPr>
          <w:ins w:id="82" w:author="Yushuanghu" w:date="2026-01-12T16:48:00Z" w16du:dateUtc="2026-01-12T08:48:00Z"/>
          <w:lang w:eastAsia="zh-CN"/>
        </w:rPr>
      </w:pPr>
      <w:ins w:id="83" w:author="Yushuanghu" w:date="2026-01-12T16:17:00Z" w16du:dateUtc="2026-01-12T08:17:00Z">
        <w:r w:rsidRPr="00583465">
          <w:rPr>
            <w:lang w:eastAsia="zh-CN"/>
          </w:rPr>
          <w:t>It is recommended to enhance the</w:t>
        </w:r>
      </w:ins>
      <w:ins w:id="84" w:author="Yushuanghu" w:date="2026-01-12T16:18:00Z" w16du:dateUtc="2026-01-12T08:18:00Z">
        <w:r w:rsidRPr="00583465">
          <w:rPr>
            <w:lang w:eastAsia="zh-CN"/>
          </w:rPr>
          <w:t xml:space="preserve"> existing Intent IOC and </w:t>
        </w:r>
        <w:proofErr w:type="spellStart"/>
        <w:r w:rsidRPr="00583465">
          <w:rPr>
            <w:lang w:eastAsia="zh-CN"/>
          </w:rPr>
          <w:t>IntentReport</w:t>
        </w:r>
        <w:proofErr w:type="spellEnd"/>
        <w:r w:rsidRPr="00583465">
          <w:rPr>
            <w:lang w:eastAsia="zh-CN"/>
          </w:rPr>
          <w:t xml:space="preserve"> IOC defined in 3GPP TS 28.312 [1]</w:t>
        </w:r>
        <w:r>
          <w:rPr>
            <w:rFonts w:hint="eastAsia"/>
            <w:lang w:eastAsia="zh-CN"/>
          </w:rPr>
          <w:t xml:space="preserve"> to support the </w:t>
        </w:r>
      </w:ins>
      <w:ins w:id="85" w:author="Yushuanghu" w:date="2026-01-12T16:20:00Z" w16du:dateUtc="2026-01-12T08:20:00Z">
        <w:r w:rsidRPr="00583465">
          <w:rPr>
            <w:lang w:eastAsia="zh-CN"/>
          </w:rPr>
          <w:t xml:space="preserve">interactions between intent handling function and </w:t>
        </w:r>
        <w:proofErr w:type="spellStart"/>
        <w:r w:rsidRPr="00583465">
          <w:rPr>
            <w:lang w:eastAsia="zh-CN"/>
          </w:rPr>
          <w:t>NDTFunction</w:t>
        </w:r>
      </w:ins>
      <w:proofErr w:type="spellEnd"/>
      <w:ins w:id="86" w:author="Yushuanghu" w:date="2026-01-12T16:48:00Z" w16du:dateUtc="2026-01-12T08:48:00Z">
        <w:r w:rsidR="00F97456">
          <w:rPr>
            <w:rFonts w:hint="eastAsia"/>
            <w:lang w:eastAsia="zh-CN"/>
          </w:rPr>
          <w:t>:</w:t>
        </w:r>
      </w:ins>
    </w:p>
    <w:p w14:paraId="03453EE0" w14:textId="2D416140" w:rsidR="00F97456" w:rsidRDefault="00F97456" w:rsidP="00F97456">
      <w:pPr>
        <w:pStyle w:val="af3"/>
        <w:numPr>
          <w:ilvl w:val="0"/>
          <w:numId w:val="1"/>
        </w:numPr>
        <w:ind w:firstLineChars="0"/>
        <w:rPr>
          <w:ins w:id="87" w:author="Yushuanghu" w:date="2026-01-12T16:49:00Z" w16du:dateUtc="2026-01-12T08:49:00Z"/>
          <w:lang w:eastAsia="zh-CN"/>
        </w:rPr>
      </w:pPr>
      <w:ins w:id="88" w:author="Yushuanghu" w:date="2026-01-12T16:48:00Z" w16du:dateUtc="2026-01-12T08:48:00Z">
        <w:r w:rsidRPr="00F97456">
          <w:rPr>
            <w:lang w:eastAsia="zh-CN"/>
          </w:rPr>
          <w:t>Extend the intent feasibility check use case defined in 3GPP TS 28.312 Clause 5.3.3 to include NDT capability as one potential enabler for intent feasibility check</w:t>
        </w:r>
        <w:r>
          <w:rPr>
            <w:rFonts w:hint="eastAsia"/>
            <w:lang w:eastAsia="zh-CN"/>
          </w:rPr>
          <w:t>.</w:t>
        </w:r>
      </w:ins>
    </w:p>
    <w:p w14:paraId="239B6207" w14:textId="7E60AFD3" w:rsidR="00F97456" w:rsidRDefault="00F97456" w:rsidP="00F97456">
      <w:pPr>
        <w:pStyle w:val="af3"/>
        <w:numPr>
          <w:ilvl w:val="0"/>
          <w:numId w:val="1"/>
        </w:numPr>
        <w:ind w:firstLineChars="0"/>
        <w:rPr>
          <w:ins w:id="89" w:author="Yushuanghu" w:date="2026-01-12T16:49:00Z" w16du:dateUtc="2026-01-12T08:49:00Z"/>
          <w:lang w:eastAsia="zh-CN"/>
        </w:rPr>
      </w:pPr>
      <w:ins w:id="90" w:author="Yushuanghu" w:date="2026-01-12T16:49:00Z" w16du:dateUtc="2026-01-12T08:49:00Z">
        <w:r w:rsidRPr="00F97456">
          <w:rPr>
            <w:lang w:eastAsia="zh-CN"/>
          </w:rPr>
          <w:lastRenderedPageBreak/>
          <w:t>Extend the intent exploration use case definition in 3GPP TS 28.312 Clause 5.3.5 to include NDT capability as one potential enabler for intent exploration</w:t>
        </w:r>
        <w:r>
          <w:rPr>
            <w:rFonts w:hint="eastAsia"/>
            <w:lang w:eastAsia="zh-CN"/>
          </w:rPr>
          <w:t>.</w:t>
        </w:r>
      </w:ins>
    </w:p>
    <w:p w14:paraId="63263172" w14:textId="1CD10F0B" w:rsidR="00F97456" w:rsidRDefault="00F97456" w:rsidP="00F97456">
      <w:pPr>
        <w:pStyle w:val="af3"/>
        <w:numPr>
          <w:ilvl w:val="0"/>
          <w:numId w:val="1"/>
        </w:numPr>
        <w:ind w:firstLineChars="0"/>
        <w:rPr>
          <w:ins w:id="91" w:author="Yushuanghu" w:date="2026-01-12T15:50:00Z" w16du:dateUtc="2026-01-12T07:50:00Z"/>
          <w:lang w:eastAsia="zh-CN"/>
        </w:rPr>
      </w:pPr>
      <w:ins w:id="92" w:author="Yushuanghu" w:date="2026-01-12T16:50:00Z" w16du:dateUtc="2026-01-12T08:50:00Z">
        <w:r w:rsidRPr="00F97456">
          <w:rPr>
            <w:lang w:eastAsia="zh-CN"/>
          </w:rPr>
          <w:t xml:space="preserve">Add optional attribute </w:t>
        </w:r>
        <w:proofErr w:type="spellStart"/>
        <w:r w:rsidRPr="00F97456">
          <w:rPr>
            <w:lang w:eastAsia="zh-CN"/>
          </w:rPr>
          <w:t>AdditionalPreEvaluationInfo</w:t>
        </w:r>
        <w:proofErr w:type="spellEnd"/>
        <w:r w:rsidRPr="00F97456">
          <w:rPr>
            <w:lang w:eastAsia="zh-CN"/>
          </w:rPr>
          <w:t xml:space="preserve"> in the </w:t>
        </w:r>
        <w:proofErr w:type="spellStart"/>
        <w:r w:rsidRPr="00F97456">
          <w:rPr>
            <w:lang w:eastAsia="zh-CN"/>
          </w:rPr>
          <w:t>intentFeasibilityCheckReport</w:t>
        </w:r>
        <w:proofErr w:type="spellEnd"/>
        <w:r w:rsidRPr="00F97456">
          <w:rPr>
            <w:lang w:eastAsia="zh-CN"/>
          </w:rPr>
          <w:t xml:space="preserve"> and </w:t>
        </w:r>
        <w:proofErr w:type="spellStart"/>
        <w:r w:rsidRPr="00F97456">
          <w:rPr>
            <w:lang w:eastAsia="zh-CN"/>
          </w:rPr>
          <w:t>intentExplorationReport</w:t>
        </w:r>
        <w:proofErr w:type="spellEnd"/>
        <w:r>
          <w:rPr>
            <w:rFonts w:hint="eastAsia"/>
            <w:lang w:eastAsia="zh-CN"/>
          </w:rPr>
          <w:t xml:space="preserve"> to </w:t>
        </w:r>
      </w:ins>
      <w:ins w:id="93" w:author="Yushuanghu" w:date="2026-01-12T16:51:00Z" w16du:dateUtc="2026-01-12T08:51:00Z">
        <w:r>
          <w:rPr>
            <w:rFonts w:hint="eastAsia"/>
            <w:lang w:eastAsia="zh-CN"/>
          </w:rPr>
          <w:t xml:space="preserve">express </w:t>
        </w:r>
      </w:ins>
      <w:ins w:id="94" w:author="Yushuanghu" w:date="2026-01-12T16:50:00Z" w16du:dateUtc="2026-01-12T08:50:00Z">
        <w:r>
          <w:rPr>
            <w:rFonts w:hint="eastAsia"/>
            <w:lang w:eastAsia="zh-CN"/>
          </w:rPr>
          <w:t xml:space="preserve">the </w:t>
        </w:r>
      </w:ins>
      <w:ins w:id="95" w:author="Yushuanghu" w:date="2026-01-12T16:51:00Z" w16du:dateUtc="2026-01-12T08:51:00Z">
        <w:r w:rsidRPr="00F97456">
          <w:rPr>
            <w:lang w:eastAsia="zh-CN"/>
          </w:rPr>
          <w:t>NDT information used for intent handling function to enable intent feasibility check process or intent exploration process.</w:t>
        </w:r>
      </w:ins>
    </w:p>
    <w:p w14:paraId="166C64CF" w14:textId="3448EE14" w:rsidR="00C93D83" w:rsidRDefault="005F0A79" w:rsidP="007E3AD6">
      <w:pPr>
        <w:rPr>
          <w:lang w:eastAsia="zh-CN"/>
        </w:rPr>
      </w:pPr>
      <w:ins w:id="96" w:author="Yushuanghu" w:date="2026-01-12T15:56:00Z" w16du:dateUtc="2026-01-12T07:56:00Z">
        <w:r w:rsidRPr="005F0A79">
          <w:rPr>
            <w:lang w:eastAsia="zh-CN"/>
          </w:rPr>
          <w:t>The potential solution described above satisfies the requirements identified in clause 4.18.</w:t>
        </w:r>
      </w:ins>
      <w:ins w:id="97" w:author="Yushuanghu" w:date="2026-01-12T15:58:00Z" w16du:dateUtc="2026-01-12T07:58:00Z">
        <w:r>
          <w:rPr>
            <w:rFonts w:hint="eastAsia"/>
            <w:lang w:eastAsia="zh-CN"/>
          </w:rPr>
          <w:t xml:space="preserve">3, </w:t>
        </w:r>
      </w:ins>
      <w:ins w:id="98" w:author="Yushuanghu" w:date="2026-01-12T15:59:00Z" w16du:dateUtc="2026-01-12T07:59:00Z">
        <w:r>
          <w:rPr>
            <w:rFonts w:hint="eastAsia"/>
            <w:lang w:eastAsia="zh-CN"/>
          </w:rPr>
          <w:t xml:space="preserve">which can be </w:t>
        </w:r>
      </w:ins>
      <w:ins w:id="99" w:author="Yushuanghu" w:date="2026-01-12T14:51:00Z" w16du:dateUtc="2026-01-12T06:51:00Z">
        <w:r w:rsidR="007E3AD6">
          <w:rPr>
            <w:lang w:eastAsia="zh-CN"/>
          </w:rPr>
          <w:t>used as baseline for normative work.</w:t>
        </w:r>
      </w:ins>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0170E" w14:textId="77777777" w:rsidR="00A25B96" w:rsidRDefault="00A25B96">
      <w:r>
        <w:separator/>
      </w:r>
    </w:p>
  </w:endnote>
  <w:endnote w:type="continuationSeparator" w:id="0">
    <w:p w14:paraId="186A7F83" w14:textId="77777777" w:rsidR="00A25B96" w:rsidRDefault="00A2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9AF7" w14:textId="77777777" w:rsidR="00A25B96" w:rsidRDefault="00A25B96">
      <w:r>
        <w:separator/>
      </w:r>
    </w:p>
  </w:footnote>
  <w:footnote w:type="continuationSeparator" w:id="0">
    <w:p w14:paraId="1C4C92D5" w14:textId="77777777" w:rsidR="00A25B96" w:rsidRDefault="00A2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D5241"/>
    <w:multiLevelType w:val="hybridMultilevel"/>
    <w:tmpl w:val="852EA632"/>
    <w:lvl w:ilvl="0" w:tplc="C7823848">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4898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B55E5"/>
    <w:rsid w:val="000B59EB"/>
    <w:rsid w:val="0010504F"/>
    <w:rsid w:val="001152C8"/>
    <w:rsid w:val="001169EF"/>
    <w:rsid w:val="001504B3"/>
    <w:rsid w:val="001551D2"/>
    <w:rsid w:val="001604A8"/>
    <w:rsid w:val="001A2E0D"/>
    <w:rsid w:val="001B093A"/>
    <w:rsid w:val="001B09D9"/>
    <w:rsid w:val="001C5CF1"/>
    <w:rsid w:val="00214DF0"/>
    <w:rsid w:val="0022182B"/>
    <w:rsid w:val="002474B7"/>
    <w:rsid w:val="00266561"/>
    <w:rsid w:val="002B504E"/>
    <w:rsid w:val="002C40C0"/>
    <w:rsid w:val="002D4AE7"/>
    <w:rsid w:val="003C45E0"/>
    <w:rsid w:val="004054C1"/>
    <w:rsid w:val="00420D26"/>
    <w:rsid w:val="0044235F"/>
    <w:rsid w:val="00450CE6"/>
    <w:rsid w:val="00461858"/>
    <w:rsid w:val="004721C0"/>
    <w:rsid w:val="00476755"/>
    <w:rsid w:val="0048146B"/>
    <w:rsid w:val="00483443"/>
    <w:rsid w:val="004A151A"/>
    <w:rsid w:val="004B26CF"/>
    <w:rsid w:val="004D077A"/>
    <w:rsid w:val="004E2E12"/>
    <w:rsid w:val="004E2F92"/>
    <w:rsid w:val="004F29F6"/>
    <w:rsid w:val="00514D2B"/>
    <w:rsid w:val="0051513A"/>
    <w:rsid w:val="0051688C"/>
    <w:rsid w:val="00583465"/>
    <w:rsid w:val="005953BC"/>
    <w:rsid w:val="005B4B15"/>
    <w:rsid w:val="005F0A79"/>
    <w:rsid w:val="00653E2A"/>
    <w:rsid w:val="0069541A"/>
    <w:rsid w:val="006B39C6"/>
    <w:rsid w:val="006B621B"/>
    <w:rsid w:val="006F25BF"/>
    <w:rsid w:val="00706603"/>
    <w:rsid w:val="00711F26"/>
    <w:rsid w:val="0073515D"/>
    <w:rsid w:val="00742FCB"/>
    <w:rsid w:val="0074578E"/>
    <w:rsid w:val="0075344C"/>
    <w:rsid w:val="0076279C"/>
    <w:rsid w:val="00766CC2"/>
    <w:rsid w:val="00780A06"/>
    <w:rsid w:val="00785301"/>
    <w:rsid w:val="00793D77"/>
    <w:rsid w:val="0079412B"/>
    <w:rsid w:val="007949F5"/>
    <w:rsid w:val="007E3AD6"/>
    <w:rsid w:val="00802641"/>
    <w:rsid w:val="00815F74"/>
    <w:rsid w:val="008171CF"/>
    <w:rsid w:val="0082707E"/>
    <w:rsid w:val="008355BF"/>
    <w:rsid w:val="00856E04"/>
    <w:rsid w:val="008B4AAF"/>
    <w:rsid w:val="008F2D82"/>
    <w:rsid w:val="00902754"/>
    <w:rsid w:val="009100F5"/>
    <w:rsid w:val="009158D2"/>
    <w:rsid w:val="009255E7"/>
    <w:rsid w:val="0094216E"/>
    <w:rsid w:val="00945226"/>
    <w:rsid w:val="00970EB6"/>
    <w:rsid w:val="00982BA7"/>
    <w:rsid w:val="00995C58"/>
    <w:rsid w:val="009A21B0"/>
    <w:rsid w:val="009C1282"/>
    <w:rsid w:val="009C236D"/>
    <w:rsid w:val="00A117D5"/>
    <w:rsid w:val="00A25B96"/>
    <w:rsid w:val="00A30353"/>
    <w:rsid w:val="00A3470F"/>
    <w:rsid w:val="00A34787"/>
    <w:rsid w:val="00A44B2E"/>
    <w:rsid w:val="00A70A19"/>
    <w:rsid w:val="00A7277A"/>
    <w:rsid w:val="00AA3DBE"/>
    <w:rsid w:val="00AA7E59"/>
    <w:rsid w:val="00AE35AD"/>
    <w:rsid w:val="00B41104"/>
    <w:rsid w:val="00B77EF3"/>
    <w:rsid w:val="00B8682B"/>
    <w:rsid w:val="00B9360B"/>
    <w:rsid w:val="00B9747B"/>
    <w:rsid w:val="00BA4BE2"/>
    <w:rsid w:val="00BB6C44"/>
    <w:rsid w:val="00BC2F39"/>
    <w:rsid w:val="00BD1620"/>
    <w:rsid w:val="00BF3721"/>
    <w:rsid w:val="00C14DB6"/>
    <w:rsid w:val="00C215AC"/>
    <w:rsid w:val="00C25672"/>
    <w:rsid w:val="00C44D05"/>
    <w:rsid w:val="00C5354A"/>
    <w:rsid w:val="00C57480"/>
    <w:rsid w:val="00C601CB"/>
    <w:rsid w:val="00C86F41"/>
    <w:rsid w:val="00C87441"/>
    <w:rsid w:val="00C93D83"/>
    <w:rsid w:val="00CC4471"/>
    <w:rsid w:val="00D07287"/>
    <w:rsid w:val="00D2603F"/>
    <w:rsid w:val="00D318B2"/>
    <w:rsid w:val="00D50482"/>
    <w:rsid w:val="00D55FB4"/>
    <w:rsid w:val="00D7427D"/>
    <w:rsid w:val="00DD40A1"/>
    <w:rsid w:val="00DF4192"/>
    <w:rsid w:val="00E06393"/>
    <w:rsid w:val="00E1464D"/>
    <w:rsid w:val="00E25D01"/>
    <w:rsid w:val="00E265EC"/>
    <w:rsid w:val="00E5455E"/>
    <w:rsid w:val="00E54C0A"/>
    <w:rsid w:val="00E961F6"/>
    <w:rsid w:val="00EE295A"/>
    <w:rsid w:val="00EF207E"/>
    <w:rsid w:val="00EF2882"/>
    <w:rsid w:val="00F02163"/>
    <w:rsid w:val="00F130EF"/>
    <w:rsid w:val="00F2048D"/>
    <w:rsid w:val="00F21090"/>
    <w:rsid w:val="00F30FD1"/>
    <w:rsid w:val="00F431B2"/>
    <w:rsid w:val="00F57C87"/>
    <w:rsid w:val="00F6525A"/>
    <w:rsid w:val="00F66E94"/>
    <w:rsid w:val="00F725B2"/>
    <w:rsid w:val="00F9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B77EF3"/>
    <w:rPr>
      <w:rFonts w:ascii="Times New Roman" w:hAnsi="Times New Roman"/>
      <w:lang w:eastAsia="en-US"/>
    </w:rPr>
  </w:style>
  <w:style w:type="paragraph" w:styleId="af3">
    <w:name w:val="List Paragraph"/>
    <w:basedOn w:val="a"/>
    <w:uiPriority w:val="34"/>
    <w:qFormat/>
    <w:rsid w:val="00F974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Yushuanghu</cp:lastModifiedBy>
  <cp:revision>2</cp:revision>
  <cp:lastPrinted>1900-01-01T05:00:00Z</cp:lastPrinted>
  <dcterms:created xsi:type="dcterms:W3CDTF">2026-01-30T07:46:00Z</dcterms:created>
  <dcterms:modified xsi:type="dcterms:W3CDTF">2026-01-30T07:46:00Z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